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CBC23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4200525"/>
            <wp:effectExtent l="0" t="0" r="4445" b="9525"/>
            <wp:docPr id="1" name="图片 1" descr="47781d6d27b8a244b31865e1a7359a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7781d6d27b8a244b31865e1a7359ae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FA27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4010660"/>
            <wp:effectExtent l="0" t="0" r="9525" b="8890"/>
            <wp:docPr id="2" name="图片 2" descr="9796d4a79172a11cd4890f63a096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796d4a79172a11cd4890f63a096186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01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B269F">
      <w:pPr>
        <w:rPr>
          <w:rFonts w:hint="eastAsia" w:eastAsiaTheme="minorEastAsia"/>
          <w:lang w:eastAsia="zh-CN"/>
        </w:rPr>
      </w:pPr>
    </w:p>
    <w:p w14:paraId="300B9EFB">
      <w:pPr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注意事项：</w:t>
      </w:r>
    </w:p>
    <w:p w14:paraId="09E9ADEF">
      <w:pPr>
        <w:numPr>
          <w:ilvl w:val="0"/>
          <w:numId w:val="1"/>
        </w:numPr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触发控台Control控制功能，需把</w:t>
      </w:r>
      <w:r>
        <w:rPr>
          <w:rFonts w:hint="eastAsia"/>
          <w:b/>
          <w:bCs/>
          <w:color w:val="FF0000"/>
          <w:sz w:val="28"/>
          <w:szCs w:val="28"/>
          <w:highlight w:val="none"/>
          <w:lang w:val="en-US" w:eastAsia="zh-CN"/>
        </w:rPr>
        <w:t>Shutter调至0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，Control属性栏里面的设置才能</w:t>
      </w:r>
      <w:r>
        <w:rPr>
          <w:rFonts w:hint="eastAsia"/>
          <w:b/>
          <w:bCs/>
          <w:color w:val="FF0000"/>
          <w:sz w:val="28"/>
          <w:szCs w:val="28"/>
          <w:highlight w:val="none"/>
          <w:lang w:val="en-US" w:eastAsia="zh-CN"/>
        </w:rPr>
        <w:t>生效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。</w:t>
      </w:r>
      <w:r>
        <w:rPr>
          <w:rFonts w:hint="eastAsia"/>
          <w:b/>
          <w:bCs/>
          <w:color w:val="FF0000"/>
          <w:sz w:val="28"/>
          <w:szCs w:val="28"/>
          <w:highlight w:val="none"/>
          <w:lang w:val="en-US" w:eastAsia="zh-CN"/>
        </w:rPr>
        <w:t>复位功能（Reset）、高显高亮切换（Mode）、太阳光保护模式（Sun Protection）除外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，点击即可生效。</w:t>
      </w:r>
    </w:p>
    <w:p w14:paraId="1BE08692">
      <w:pPr>
        <w:numPr>
          <w:numId w:val="0"/>
        </w:numPr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</w:p>
    <w:p w14:paraId="1F51369F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切割的控制方式有两种，</w:t>
      </w:r>
      <w:r>
        <w:rPr>
          <w:rFonts w:hint="eastAsia"/>
          <w:b/>
          <w:bCs/>
          <w:color w:val="FF0000"/>
          <w:sz w:val="28"/>
          <w:szCs w:val="28"/>
          <w:highlight w:val="none"/>
          <w:lang w:val="en-US" w:eastAsia="zh-CN"/>
        </w:rPr>
        <w:t>不同的切割方式有着对应的灯库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，可根据个人使用习惯，配接相应的切割控制灯库。两者切割模式的通道数是一样的。</w:t>
      </w:r>
    </w:p>
    <w:p w14:paraId="27F75F4F">
      <w:pPr>
        <w:numPr>
          <w:numId w:val="0"/>
        </w:numPr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</w:p>
    <w:p w14:paraId="6567A2A6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更改切割控制方式可在控台的“Control”属性栏里进行修改，可参考上图：</w:t>
      </w:r>
    </w:p>
    <w:p w14:paraId="0C03C96E">
      <w:pPr>
        <w:numPr>
          <w:ilvl w:val="0"/>
          <w:numId w:val="2"/>
        </w:numPr>
        <w:rPr>
          <w:rFonts w:hint="eastAsia" w:ascii="等线" w:hAnsi="等线" w:eastAsia="等线" w:cs="等线"/>
          <w:b/>
          <w:bCs/>
          <w:i w:val="0"/>
          <w:iCs w:val="0"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highlight w:val="none"/>
          <w:lang w:val="en-US" w:eastAsia="zh-CN"/>
        </w:rPr>
        <w:t>Framing Control Left &amp; Right</w:t>
      </w:r>
    </w:p>
    <w:p w14:paraId="4FBA6A43">
      <w:pPr>
        <w:numPr>
          <w:ilvl w:val="0"/>
          <w:numId w:val="2"/>
        </w:numPr>
        <w:rPr>
          <w:rFonts w:hint="default" w:ascii="等线" w:hAnsi="等线" w:eastAsia="等线" w:cs="等线"/>
          <w:b/>
          <w:bCs/>
          <w:i w:val="0"/>
          <w:iCs w:val="0"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iCs w:val="0"/>
          <w:color w:val="FF0000"/>
          <w:sz w:val="24"/>
          <w:szCs w:val="24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highlight w:val="none"/>
          <w:lang w:val="en-US" w:eastAsia="zh-CN"/>
        </w:rPr>
        <w:t>Framing Control Position &amp; Angle</w:t>
      </w:r>
    </w:p>
    <w:p w14:paraId="6EAFD1AB">
      <w:pPr>
        <w:numPr>
          <w:numId w:val="0"/>
        </w:numPr>
        <w:rPr>
          <w:rFonts w:hint="default" w:ascii="等线" w:hAnsi="等线" w:eastAsia="等线" w:cs="等线"/>
          <w:b/>
          <w:bCs/>
          <w:i w:val="0"/>
          <w:iCs w:val="0"/>
          <w:color w:val="FF0000"/>
          <w:sz w:val="24"/>
          <w:szCs w:val="24"/>
          <w:highlight w:val="none"/>
          <w:u w:val="none"/>
          <w:lang w:val="en-US" w:eastAsia="zh-CN"/>
        </w:rPr>
      </w:pPr>
      <w:bookmarkStart w:id="0" w:name="_GoBack"/>
      <w:bookmarkEnd w:id="0"/>
    </w:p>
    <w:p w14:paraId="20489C81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灯具出货默认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Framing Control Left &amp; Right</w:t>
      </w:r>
    </w:p>
    <w:p w14:paraId="722B2549">
      <w:pPr>
        <w:numPr>
          <w:numId w:val="0"/>
        </w:numPr>
        <w:ind w:leftChars="0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3196771A">
      <w:pPr>
        <w:numPr>
          <w:numId w:val="0"/>
        </w:numPr>
        <w:ind w:leftChars="0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465B903F">
      <w:pPr>
        <w:numPr>
          <w:ilvl w:val="0"/>
          <w:numId w:val="0"/>
        </w:numPr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Important Notes:</w:t>
      </w:r>
    </w:p>
    <w:p w14:paraId="20B32408">
      <w:pPr>
        <w:numPr>
          <w:ilvl w:val="0"/>
          <w:numId w:val="3"/>
        </w:numPr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To activate functions within the "Control" menu, the Shutter value must be set to 0; otherwise, the Control settings will not take effect. However, functions such as Reset, Mode (High CRI/High Brightness toggle), and Sun Protection do not require this and will activate immediately upon selection.</w:t>
      </w:r>
    </w:p>
    <w:p w14:paraId="5B836A41">
      <w:pPr>
        <w:numPr>
          <w:ilvl w:val="0"/>
          <w:numId w:val="4"/>
        </w:numPr>
        <w:ind w:leftChars="0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 xml:space="preserve">There are two control methods for </w:t>
      </w:r>
      <w:r>
        <w:rPr>
          <w:rFonts w:hint="default" w:eastAsia="微软雅黑" w:cs="微软雅黑" w:asciiTheme="minorAscii" w:hAnsiTheme="minorAscii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Framing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highlight w:val="none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 xml:space="preserve"> Since the </w:t>
      </w:r>
      <w:r>
        <w:rPr>
          <w:rFonts w:hint="default" w:eastAsia="微软雅黑" w:cs="微软雅黑" w:asciiTheme="minorAscii" w:hAnsiTheme="minorAscii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Framing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 xml:space="preserve"> methods differ, the corresponding library also differ; you can choose the appropriate library based on your personal usage habits. However, the channel mode values are the same for both methods.</w:t>
      </w:r>
    </w:p>
    <w:p w14:paraId="7D6513A5">
      <w:pPr>
        <w:numPr>
          <w:ilvl w:val="0"/>
          <w:numId w:val="0"/>
        </w:numPr>
        <w:ind w:leftChars="0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3、The</w:t>
      </w:r>
      <w:r>
        <w:rPr>
          <w:rFonts w:hint="default" w:asciiTheme="minorAscii" w:hAnsiTheme="minorAscii"/>
          <w:b/>
          <w:bCs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cs="宋体" w:asciiTheme="minorAscii" w:hAnsiTheme="minorAscii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Framing</w:t>
      </w:r>
      <w:r>
        <w:rPr>
          <w:rFonts w:hint="default" w:asciiTheme="minorAscii" w:hAnsiTheme="minorAscii"/>
          <w:b/>
          <w:bCs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control mode can be modified under "Control"; please refer to the example image above:</w:t>
      </w:r>
    </w:p>
    <w:p w14:paraId="44A3E879">
      <w:pPr>
        <w:numPr>
          <w:ilvl w:val="0"/>
          <w:numId w:val="5"/>
        </w:numPr>
        <w:rPr>
          <w:rFonts w:hint="eastAsia" w:ascii="等线" w:hAnsi="等线" w:eastAsia="等线" w:cs="等线"/>
          <w:b/>
          <w:bCs/>
          <w:i w:val="0"/>
          <w:iCs w:val="0"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highlight w:val="none"/>
          <w:lang w:val="en-US" w:eastAsia="zh-CN"/>
        </w:rPr>
        <w:t>Framing Control Left &amp; Right</w:t>
      </w:r>
    </w:p>
    <w:p w14:paraId="2258A77D">
      <w:pPr>
        <w:numPr>
          <w:ilvl w:val="0"/>
          <w:numId w:val="5"/>
        </w:numPr>
        <w:rPr>
          <w:rFonts w:hint="default" w:ascii="等线" w:hAnsi="等线" w:eastAsia="等线" w:cs="等线"/>
          <w:b/>
          <w:bCs/>
          <w:i w:val="0"/>
          <w:iCs w:val="0"/>
          <w:color w:val="FF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等线" w:hAnsi="等线" w:eastAsia="等线" w:cs="等线"/>
          <w:b/>
          <w:bCs/>
          <w:i w:val="0"/>
          <w:iCs w:val="0"/>
          <w:color w:val="FF0000"/>
          <w:sz w:val="24"/>
          <w:szCs w:val="24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highlight w:val="none"/>
          <w:lang w:val="en-US" w:eastAsia="zh-CN"/>
        </w:rPr>
        <w:t>Framing Control Position &amp; Angle</w:t>
      </w:r>
    </w:p>
    <w:p w14:paraId="7AC6AB08">
      <w:pPr>
        <w:numPr>
          <w:numId w:val="0"/>
        </w:numPr>
        <w:ind w:leftChars="0"/>
        <w:rPr>
          <w:rFonts w:hint="default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4、</w:t>
      </w:r>
      <w:r>
        <w:rPr>
          <w:rFonts w:hint="default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Default factory settings for the light fixture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：“Framing  Control Left &amp; Right”</w:t>
      </w:r>
    </w:p>
    <w:p w14:paraId="79C26B7B">
      <w:pPr>
        <w:numPr>
          <w:numId w:val="0"/>
        </w:numPr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</w:p>
    <w:p w14:paraId="437D9777">
      <w:pPr>
        <w:numPr>
          <w:numId w:val="0"/>
        </w:numPr>
        <w:ind w:leftChars="0"/>
        <w:rPr>
          <w:rFonts w:hint="default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28A837"/>
    <w:multiLevelType w:val="singleLevel"/>
    <w:tmpl w:val="9628A83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BC65FA4"/>
    <w:multiLevelType w:val="singleLevel"/>
    <w:tmpl w:val="9BC65FA4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E704B02A"/>
    <w:multiLevelType w:val="singleLevel"/>
    <w:tmpl w:val="E704B02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33ECA6FA"/>
    <w:multiLevelType w:val="singleLevel"/>
    <w:tmpl w:val="33ECA6FA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797E0A77"/>
    <w:multiLevelType w:val="singleLevel"/>
    <w:tmpl w:val="797E0A7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C1531"/>
    <w:rsid w:val="575A4927"/>
    <w:rsid w:val="6A8B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</Words>
  <Characters>220</Characters>
  <Lines>0</Lines>
  <Paragraphs>0</Paragraphs>
  <TotalTime>83</TotalTime>
  <ScaleCrop>false</ScaleCrop>
  <LinksUpToDate>false</LinksUpToDate>
  <CharactersWithSpaces>232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2026-06-29T06:35:00Z</dcterms:created>
  <dc:creator>Administrator</dc:creator>
  <cp:lastModifiedBy>阿生</cp:lastModifiedBy>
  <dcterms:modified xsi:type="dcterms:W3CDTF">2026-06-29T08:58:01Z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eyJoZGlkIjoiY2FmZDA5YTFhNTEzNGRhNmI4MmY3MDVjZjM4YTYxYjgiLCJ1c2VySWQiOiI1MTA1MTU0ODIifQ==</vt:lpwstr>
  </property>
  <property fmtid="{D5CDD505-2E9C-101B-9397-08002B2CF9AE}" pid="4" name="ICV">
    <vt:lpwstr>F819F58E67F8415DA13E2F63529700C1_12</vt:lpwstr>
  </property>
</Properties>
</file>